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56" w:rsidRPr="0014383D" w:rsidRDefault="001E373D">
      <w:pPr>
        <w:rPr>
          <w:lang w:val="pt-PT"/>
        </w:rPr>
      </w:pPr>
      <w:r w:rsidRPr="0014383D">
        <w:rPr>
          <w:lang w:val="pt-PT"/>
        </w:rPr>
        <w:t>O mundo por outra janela</w:t>
      </w:r>
    </w:p>
    <w:p w:rsidR="001E373D" w:rsidRPr="0014383D" w:rsidRDefault="001E373D">
      <w:pPr>
        <w:rPr>
          <w:lang w:val="pt-PT"/>
        </w:rPr>
      </w:pPr>
    </w:p>
    <w:p w:rsidR="00DB3056" w:rsidRDefault="00DB3056">
      <w:pPr>
        <w:rPr>
          <w:lang w:val="pt-PT"/>
        </w:rPr>
      </w:pPr>
      <w:r w:rsidRPr="00DB3056">
        <w:rPr>
          <w:lang w:val="pt-PT"/>
        </w:rPr>
        <w:t xml:space="preserve">Conheci </w:t>
      </w:r>
      <w:r>
        <w:rPr>
          <w:lang w:val="pt-PT"/>
        </w:rPr>
        <w:t xml:space="preserve">a obra de Catarina Pinto Leite em 2007, por ocasião de uma exposição em que apresentava paisagens. Desde então, tem continuado a desenvolver </w:t>
      </w:r>
      <w:r w:rsidR="00D17CF5">
        <w:rPr>
          <w:lang w:val="pt-PT"/>
        </w:rPr>
        <w:t xml:space="preserve">uma pintura </w:t>
      </w:r>
      <w:r>
        <w:rPr>
          <w:lang w:val="pt-PT"/>
        </w:rPr>
        <w:t>séri</w:t>
      </w:r>
      <w:r w:rsidR="00D17CF5">
        <w:rPr>
          <w:lang w:val="pt-PT"/>
        </w:rPr>
        <w:t>a</w:t>
      </w:r>
      <w:r>
        <w:rPr>
          <w:lang w:val="pt-PT"/>
        </w:rPr>
        <w:t xml:space="preserve"> e exigente, ancorad</w:t>
      </w:r>
      <w:r w:rsidR="00D17CF5">
        <w:rPr>
          <w:lang w:val="pt-PT"/>
        </w:rPr>
        <w:t>a</w:t>
      </w:r>
      <w:r>
        <w:rPr>
          <w:lang w:val="pt-PT"/>
        </w:rPr>
        <w:t xml:space="preserve"> no trabalho do espaço e das formas que nele se destacam. Ora centrada na representação esquemática do lugar da natureza, ora no trabalho mais experimental das possibilidades da abstracção, impressiona-me agora, tal como já me tinham marcado na altura, o seu extremo domínio </w:t>
      </w:r>
      <w:r w:rsidR="00D17CF5">
        <w:rPr>
          <w:lang w:val="pt-PT"/>
        </w:rPr>
        <w:t>técnico</w:t>
      </w:r>
      <w:r>
        <w:rPr>
          <w:lang w:val="pt-PT"/>
        </w:rPr>
        <w:t xml:space="preserve"> e a perseverança com que vai co</w:t>
      </w:r>
      <w:r w:rsidR="001E373D">
        <w:rPr>
          <w:lang w:val="pt-PT"/>
        </w:rPr>
        <w:t>nstruindo um trabalho autêntico e original.</w:t>
      </w:r>
    </w:p>
    <w:p w:rsidR="00D8710F" w:rsidRDefault="001E373D">
      <w:pPr>
        <w:rPr>
          <w:lang w:val="pt-PT"/>
        </w:rPr>
      </w:pPr>
      <w:r>
        <w:rPr>
          <w:lang w:val="pt-PT"/>
        </w:rPr>
        <w:t xml:space="preserve">A sua mais recente série mantém-se no âmbito da paisagem, este género pleno de possibilidades elegeu entre todos. Contudo, no espaço feito de velaturas de dominante ora azul, ora dourada, distinguem-se ruínas de pontes, passadiços, cais palafíticos. Para quem já </w:t>
      </w:r>
      <w:r w:rsidR="0014383D">
        <w:rPr>
          <w:lang w:val="pt-PT"/>
        </w:rPr>
        <w:t>a</w:t>
      </w:r>
      <w:r>
        <w:rPr>
          <w:lang w:val="pt-PT"/>
        </w:rPr>
        <w:t>s visitou, est</w:t>
      </w:r>
      <w:r w:rsidR="00D8710F">
        <w:rPr>
          <w:lang w:val="pt-PT"/>
        </w:rPr>
        <w:t>as</w:t>
      </w:r>
      <w:r>
        <w:rPr>
          <w:lang w:val="pt-PT"/>
        </w:rPr>
        <w:t xml:space="preserve"> </w:t>
      </w:r>
      <w:r w:rsidR="00D8710F">
        <w:rPr>
          <w:lang w:val="pt-PT"/>
        </w:rPr>
        <w:t>últimas</w:t>
      </w:r>
      <w:r>
        <w:rPr>
          <w:lang w:val="pt-PT"/>
        </w:rPr>
        <w:t xml:space="preserve"> construções impressionam pela rapidez com que são destruíd</w:t>
      </w:r>
      <w:r w:rsidR="0014383D">
        <w:rPr>
          <w:lang w:val="pt-PT"/>
        </w:rPr>
        <w:t>a</w:t>
      </w:r>
      <w:r>
        <w:rPr>
          <w:lang w:val="pt-PT"/>
        </w:rPr>
        <w:t>s pela força do clima e reconstruíd</w:t>
      </w:r>
      <w:r w:rsidR="00D8710F">
        <w:rPr>
          <w:lang w:val="pt-PT"/>
        </w:rPr>
        <w:t>a</w:t>
      </w:r>
      <w:r>
        <w:rPr>
          <w:lang w:val="pt-PT"/>
        </w:rPr>
        <w:t xml:space="preserve">s ao sabor das necessidades do homem. </w:t>
      </w:r>
      <w:r w:rsidR="00D8710F">
        <w:rPr>
          <w:lang w:val="pt-PT"/>
        </w:rPr>
        <w:t>Efémeras, tiram a sua beleza des</w:t>
      </w:r>
      <w:r w:rsidR="0014383D">
        <w:rPr>
          <w:lang w:val="pt-PT"/>
        </w:rPr>
        <w:t>t</w:t>
      </w:r>
      <w:r w:rsidR="00D8710F">
        <w:rPr>
          <w:lang w:val="pt-PT"/>
        </w:rPr>
        <w:t xml:space="preserve">a característica de que nunca abdicam, contrariando-a pela capacidade de se replicarem e multiplicarem ao sabor da vontade humana. </w:t>
      </w:r>
    </w:p>
    <w:p w:rsidR="00AE3729" w:rsidRDefault="00D8710F">
      <w:pPr>
        <w:rPr>
          <w:lang w:val="pt-PT"/>
        </w:rPr>
      </w:pPr>
      <w:r>
        <w:rPr>
          <w:lang w:val="pt-PT"/>
        </w:rPr>
        <w:t>Destas ruínas, Catarina destaca</w:t>
      </w:r>
      <w:r w:rsidR="00AE3729">
        <w:rPr>
          <w:lang w:val="pt-PT"/>
        </w:rPr>
        <w:t xml:space="preserve"> </w:t>
      </w:r>
      <w:r w:rsidR="0014383D">
        <w:rPr>
          <w:lang w:val="pt-PT"/>
        </w:rPr>
        <w:t xml:space="preserve">a função e a forma, </w:t>
      </w:r>
      <w:r w:rsidR="00AE3729">
        <w:rPr>
          <w:lang w:val="pt-PT"/>
        </w:rPr>
        <w:t>os do</w:t>
      </w:r>
      <w:r w:rsidR="0014383D">
        <w:rPr>
          <w:lang w:val="pt-PT"/>
        </w:rPr>
        <w:t>is elementos fulcrais</w:t>
      </w:r>
      <w:r w:rsidR="00AE3729">
        <w:rPr>
          <w:lang w:val="pt-PT"/>
        </w:rPr>
        <w:t>. A última, reencontramo-la na sobreposição de oblíquas escuras que preenchem parte do espaço disponível. A primeira, num conceito que adoptou para a série, e que se materializa na reflexão sobre a ponte, o elo, a ligação.</w:t>
      </w:r>
    </w:p>
    <w:p w:rsidR="001E373D" w:rsidRDefault="00AE3729">
      <w:pPr>
        <w:rPr>
          <w:lang w:val="pt-PT"/>
        </w:rPr>
      </w:pPr>
      <w:r>
        <w:rPr>
          <w:lang w:val="pt-PT"/>
        </w:rPr>
        <w:t xml:space="preserve">A ponte: se na antiga pintura de paisagem ela possuía sempre uma carga </w:t>
      </w:r>
      <w:r w:rsidR="0014383D">
        <w:rPr>
          <w:lang w:val="pt-PT"/>
        </w:rPr>
        <w:t xml:space="preserve">funcional e </w:t>
      </w:r>
      <w:r>
        <w:rPr>
          <w:lang w:val="pt-PT"/>
        </w:rPr>
        <w:t>simbólica muito precisa (a de unir visualmente dois planos distintos, e a de reforçar metaforicamente a ideia de descoberta ou reflexo de si, que a paisagem</w:t>
      </w:r>
      <w:r w:rsidR="00D8710F">
        <w:rPr>
          <w:lang w:val="pt-PT"/>
        </w:rPr>
        <w:t xml:space="preserve"> </w:t>
      </w:r>
      <w:r w:rsidR="001E373D">
        <w:rPr>
          <w:lang w:val="pt-PT"/>
        </w:rPr>
        <w:t xml:space="preserve"> </w:t>
      </w:r>
      <w:r>
        <w:rPr>
          <w:lang w:val="pt-PT"/>
        </w:rPr>
        <w:t>romântica sempre implicava), hoje essa capacidade reforçou-se c</w:t>
      </w:r>
      <w:r w:rsidR="00771BFA">
        <w:rPr>
          <w:lang w:val="pt-PT"/>
        </w:rPr>
        <w:t xml:space="preserve">om a multiplicidade de conexões, reais e virtuais, </w:t>
      </w:r>
      <w:r>
        <w:rPr>
          <w:lang w:val="pt-PT"/>
        </w:rPr>
        <w:t xml:space="preserve">que a nossa contemporaneidade criou. </w:t>
      </w:r>
      <w:r w:rsidR="00771BFA">
        <w:rPr>
          <w:lang w:val="pt-PT"/>
        </w:rPr>
        <w:t xml:space="preserve">E, contudo, </w:t>
      </w:r>
      <w:r w:rsidR="00690785">
        <w:rPr>
          <w:lang w:val="pt-PT"/>
        </w:rPr>
        <w:t xml:space="preserve">apesar das inegáveis vantagens que a técnica contemporânea nos traz, </w:t>
      </w:r>
      <w:r w:rsidR="00771BFA">
        <w:rPr>
          <w:lang w:val="pt-PT"/>
        </w:rPr>
        <w:t xml:space="preserve">nunca como hoje </w:t>
      </w:r>
      <w:r w:rsidR="00690785">
        <w:rPr>
          <w:lang w:val="pt-PT"/>
        </w:rPr>
        <w:t>se corre o perigo de</w:t>
      </w:r>
      <w:r w:rsidR="00771BFA">
        <w:rPr>
          <w:lang w:val="pt-PT"/>
        </w:rPr>
        <w:t xml:space="preserve"> viver tão isolado, tão alheio dos nossos iguais, tão ensimesmado em frente do ecrã do nosso computador ou </w:t>
      </w:r>
      <w:r w:rsidR="00771BFA" w:rsidRPr="0014383D">
        <w:rPr>
          <w:i/>
          <w:lang w:val="pt-PT"/>
        </w:rPr>
        <w:t>tablet</w:t>
      </w:r>
      <w:r w:rsidR="00771BFA">
        <w:rPr>
          <w:lang w:val="pt-PT"/>
        </w:rPr>
        <w:t xml:space="preserve">, resumindo a nossa vida social ao envio de sms, </w:t>
      </w:r>
      <w:r w:rsidR="00771BFA" w:rsidRPr="00690785">
        <w:rPr>
          <w:i/>
          <w:lang w:val="pt-PT"/>
        </w:rPr>
        <w:t>e-mails</w:t>
      </w:r>
      <w:r w:rsidR="00771BFA">
        <w:rPr>
          <w:lang w:val="pt-PT"/>
        </w:rPr>
        <w:t xml:space="preserve"> e </w:t>
      </w:r>
      <w:r w:rsidR="0014383D">
        <w:rPr>
          <w:lang w:val="pt-PT"/>
        </w:rPr>
        <w:t>outras mensagens em murais</w:t>
      </w:r>
      <w:r w:rsidR="00771BFA">
        <w:rPr>
          <w:lang w:val="pt-PT"/>
        </w:rPr>
        <w:t xml:space="preserve">, frágeis pontes reduzidas à sua mais </w:t>
      </w:r>
      <w:r w:rsidR="0014383D">
        <w:rPr>
          <w:lang w:val="pt-PT"/>
        </w:rPr>
        <w:t>ensimesmada</w:t>
      </w:r>
      <w:r w:rsidR="00771BFA">
        <w:rPr>
          <w:lang w:val="pt-PT"/>
        </w:rPr>
        <w:t xml:space="preserve"> expressão.</w:t>
      </w:r>
    </w:p>
    <w:p w:rsidR="00771BFA" w:rsidRDefault="002B0904">
      <w:pPr>
        <w:rPr>
          <w:lang w:val="pt-PT"/>
        </w:rPr>
      </w:pPr>
      <w:r>
        <w:rPr>
          <w:lang w:val="pt-PT"/>
        </w:rPr>
        <w:t xml:space="preserve">Num belíssimo texto de Rui Marques que Catarina me deu a ler, que a inspirou enquanto trabalhava esta série, o autor fala dos antigos pontífices do Império Romano, aqueles que “faziam pontes”. Hoje, o vocábulo está exclusivamente associado ao catolicismo. Mas, recuperando o seu sentido inicial, Rui Marques fala de uma construção simbólica que, quando se materializa, transforma o próprio sujeito, que “ganha cores que não tinha” e “vê o mundo por outra janela”. </w:t>
      </w:r>
      <w:r w:rsidR="00264590">
        <w:rPr>
          <w:lang w:val="pt-PT"/>
        </w:rPr>
        <w:t>Voltamos assim à pintura: ela que foi durante séculos como uma janela sobre o mundo, é agora, na nossa contemporaneidade, uma janela sobre a subjectividade d</w:t>
      </w:r>
      <w:r w:rsidR="0014383D">
        <w:rPr>
          <w:lang w:val="pt-PT"/>
        </w:rPr>
        <w:t>a</w:t>
      </w:r>
      <w:r w:rsidR="00264590">
        <w:rPr>
          <w:lang w:val="pt-PT"/>
        </w:rPr>
        <w:t xml:space="preserve"> artista. </w:t>
      </w:r>
    </w:p>
    <w:p w:rsidR="0014383D" w:rsidRDefault="0014383D">
      <w:pPr>
        <w:rPr>
          <w:lang w:val="pt-PT"/>
        </w:rPr>
      </w:pPr>
      <w:r>
        <w:rPr>
          <w:lang w:val="pt-PT"/>
        </w:rPr>
        <w:t xml:space="preserve">Por isso as pontes referidas nesse texto poderão, ou não, replicar uma forma apreendida pela visão, ou traduzir-se num exercício puramente abstracto onde a distância entre tonalidades escuras e claras, </w:t>
      </w:r>
      <w:r w:rsidR="00104FD1">
        <w:rPr>
          <w:lang w:val="pt-PT"/>
        </w:rPr>
        <w:t>entre as espessuras e as transparências, entre o gesto visível e as superfícies lisas se transpõe através da pintura.</w:t>
      </w:r>
    </w:p>
    <w:p w:rsidR="00104FD1" w:rsidRDefault="00104FD1">
      <w:pPr>
        <w:rPr>
          <w:lang w:val="pt-PT"/>
        </w:rPr>
      </w:pPr>
    </w:p>
    <w:p w:rsidR="00104FD1" w:rsidRPr="00DB3056" w:rsidRDefault="00104FD1">
      <w:pPr>
        <w:rPr>
          <w:lang w:val="pt-PT"/>
        </w:rPr>
      </w:pPr>
      <w:r>
        <w:rPr>
          <w:lang w:val="pt-PT"/>
        </w:rPr>
        <w:t>Luísa Soares de Oliveira</w:t>
      </w:r>
    </w:p>
    <w:sectPr w:rsidR="00104FD1" w:rsidRPr="00DB3056" w:rsidSect="004C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D4E"/>
    <w:rsid w:val="00104FD1"/>
    <w:rsid w:val="0014383D"/>
    <w:rsid w:val="001E373D"/>
    <w:rsid w:val="001F416E"/>
    <w:rsid w:val="00264590"/>
    <w:rsid w:val="002B0904"/>
    <w:rsid w:val="004C6C7B"/>
    <w:rsid w:val="00571349"/>
    <w:rsid w:val="00674003"/>
    <w:rsid w:val="00690785"/>
    <w:rsid w:val="00771BFA"/>
    <w:rsid w:val="009C1140"/>
    <w:rsid w:val="00A76402"/>
    <w:rsid w:val="00AE3729"/>
    <w:rsid w:val="00D17CF5"/>
    <w:rsid w:val="00D22D4E"/>
    <w:rsid w:val="00D8710F"/>
    <w:rsid w:val="00DB3056"/>
    <w:rsid w:val="00DB734E"/>
    <w:rsid w:val="00ED7AF8"/>
    <w:rsid w:val="00F9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6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F4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41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41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16E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F416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1F416E"/>
    <w:rPr>
      <w:b/>
      <w:bCs/>
      <w:sz w:val="28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1F41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F416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Strong">
    <w:name w:val="Strong"/>
    <w:basedOn w:val="DefaultParagraphFont"/>
    <w:qFormat/>
    <w:rsid w:val="001F4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Luísa Oliveira</dc:creator>
  <cp:keywords/>
  <dc:description/>
  <cp:lastModifiedBy>Luísa Oliveira</cp:lastModifiedBy>
  <cp:revision>9</cp:revision>
  <dcterms:created xsi:type="dcterms:W3CDTF">2013-10-28T15:26:00Z</dcterms:created>
  <dcterms:modified xsi:type="dcterms:W3CDTF">2013-11-03T20:49:00Z</dcterms:modified>
</cp:coreProperties>
</file>