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36" w:rsidRDefault="008E5236" w:rsidP="008E5236">
      <w:r>
        <w:t xml:space="preserve">Trinta anos de </w:t>
      </w:r>
      <w:proofErr w:type="spellStart"/>
      <w:r>
        <w:t>actividade</w:t>
      </w:r>
      <w:proofErr w:type="spellEnd"/>
      <w:r>
        <w:t xml:space="preserve"> artística não só permitem como exigem um balanço. Este é aqui feito por um crítico que, embora conhecendo de longa data o artista, ensaia mais a comunicar, temperada e moderadamente, as ansiedades, se não os sonhos que o mistério desta pintura nele provocam, e não tanto seguir exteriormente a carreira, com os seus sucessos e fracassos públicos, premiações e adiamentos, numa </w:t>
      </w:r>
      <w:proofErr w:type="spellStart"/>
      <w:r>
        <w:t>objectiva</w:t>
      </w:r>
      <w:proofErr w:type="spellEnd"/>
      <w:r>
        <w:t xml:space="preserve"> </w:t>
      </w:r>
      <w:proofErr w:type="gramStart"/>
      <w:r>
        <w:t>seriação.</w:t>
      </w:r>
      <w:proofErr w:type="gramEnd"/>
      <w:r>
        <w:t xml:space="preserve">(...) </w:t>
      </w:r>
    </w:p>
    <w:p w:rsidR="008E5236" w:rsidRDefault="008E5236" w:rsidP="008E5236">
      <w:r>
        <w:t xml:space="preserve">(...) A </w:t>
      </w:r>
      <w:proofErr w:type="spellStart"/>
      <w:r>
        <w:t>auto-consciência</w:t>
      </w:r>
      <w:proofErr w:type="spellEnd"/>
      <w:r>
        <w:t xml:space="preserve"> do Guilherme Parente, amadurecida ao longo da realização e da reflexão, permite a ele próprio — e a nós com ele — retomar por vezes o que anteriormente se esboçara, modificar mesmo a construção comunicativa que a um </w:t>
      </w:r>
      <w:proofErr w:type="spellStart"/>
      <w:r>
        <w:t>balbúcio</w:t>
      </w:r>
      <w:proofErr w:type="spellEnd"/>
      <w:r>
        <w:t xml:space="preserve"> se oferecera, como incauta solução </w:t>
      </w:r>
      <w:proofErr w:type="gramStart"/>
      <w:r>
        <w:t>provisória.(...</w:t>
      </w:r>
      <w:proofErr w:type="gramEnd"/>
      <w:r>
        <w:t xml:space="preserve">) </w:t>
      </w:r>
    </w:p>
    <w:p w:rsidR="009227BF" w:rsidRDefault="008E5236" w:rsidP="009227BF">
      <w:pPr>
        <w:spacing w:after="0"/>
      </w:pPr>
      <w:r>
        <w:t xml:space="preserve">(...) Na própria realização encontram-se as soluções adequadas e revela-se o imprevisível. Paul </w:t>
      </w:r>
      <w:proofErr w:type="spellStart"/>
      <w:r>
        <w:t>Klee</w:t>
      </w:r>
      <w:proofErr w:type="spellEnd"/>
      <w:r>
        <w:t xml:space="preserve"> dizia que a «a pintura não reproduz o visível, torna visível». E o filósofo Alain aconselhava aos escritores e aos </w:t>
      </w:r>
      <w:proofErr w:type="gramStart"/>
      <w:r>
        <w:t xml:space="preserve">artistas </w:t>
      </w:r>
      <w:proofErr w:type="gramEnd"/>
      <w:r>
        <w:t>: «Pensa na tua obra, sem dúvida. Mas só se pensa naquilo que existe. Portanto, realiza a tua obra».</w:t>
      </w:r>
    </w:p>
    <w:p w:rsidR="009227BF" w:rsidRDefault="008E5236" w:rsidP="009227BF">
      <w:pPr>
        <w:spacing w:after="0"/>
      </w:pPr>
      <w:r>
        <w:t xml:space="preserve"> Penso que a obra de Guilherme Parente gira em torno de um centro. Ele deve ser, quanto a mim, procurado na crença da existência de uma sageza natural que em cada momento permite ao homem interpretar </w:t>
      </w:r>
      <w:proofErr w:type="spellStart"/>
      <w:r>
        <w:t>edenicamente</w:t>
      </w:r>
      <w:proofErr w:type="spellEnd"/>
      <w:r>
        <w:t xml:space="preserve"> o mundo. </w:t>
      </w:r>
    </w:p>
    <w:p w:rsidR="009227BF" w:rsidRDefault="008E5236" w:rsidP="009227BF">
      <w:pPr>
        <w:spacing w:after="0"/>
      </w:pPr>
      <w:r>
        <w:t xml:space="preserve">Há nisto uma </w:t>
      </w:r>
      <w:r w:rsidR="009227BF">
        <w:t>ingenuidade</w:t>
      </w:r>
      <w:r>
        <w:t xml:space="preserve"> perigosa? Pois há! É um risco poético. É uma ingenuidade que Almada Negreiros sublinhava ter como significado o nascimento livre. </w:t>
      </w:r>
    </w:p>
    <w:p w:rsidR="008E5236" w:rsidRDefault="008E5236" w:rsidP="009227BF">
      <w:pPr>
        <w:spacing w:after="0"/>
      </w:pPr>
      <w:r>
        <w:t xml:space="preserve">O poeta, tal como o considero, pensando em Guilherme Parente, é o homem que renasce continuamente. Que os psicanalistas </w:t>
      </w:r>
      <w:proofErr w:type="gramStart"/>
      <w:r>
        <w:t>encontrem ,</w:t>
      </w:r>
      <w:proofErr w:type="gramEnd"/>
      <w:r>
        <w:t xml:space="preserve"> ora na criança, ora no velho, o símbolo da sabedoria superadora dos conflitos da vida interior, é um facto que só vem confirmar aquela sageza, como igualmente o fazem, quando revelam o benefício da simbologia da árvore.(...) </w:t>
      </w:r>
    </w:p>
    <w:p w:rsidR="009227BF" w:rsidRDefault="009227BF" w:rsidP="009227BF">
      <w:pPr>
        <w:spacing w:after="0"/>
      </w:pPr>
    </w:p>
    <w:p w:rsidR="00450D2F" w:rsidRDefault="008E5236" w:rsidP="00450D2F">
      <w:pPr>
        <w:spacing w:after="0"/>
      </w:pPr>
      <w:r>
        <w:t xml:space="preserve">(...) As obras realizadas entre 1962 e 1968 por Guilherme Parente caracterizam-se por incursões no </w:t>
      </w:r>
      <w:proofErr w:type="spellStart"/>
      <w:r>
        <w:t>abstraccionismo</w:t>
      </w:r>
      <w:proofErr w:type="spellEnd"/>
      <w:r>
        <w:t xml:space="preserve">, compartimentando a superfície do suporte com linhas </w:t>
      </w:r>
      <w:proofErr w:type="spellStart"/>
      <w:r>
        <w:t>rectas</w:t>
      </w:r>
      <w:proofErr w:type="spellEnd"/>
      <w:r>
        <w:t xml:space="preserve">, (verticais, horizontais e diagonais). A partir destas linhas, sugeria planos transparentes, tratados com variados graus de luminosidade, construindo espaços puros. No final deste período, começou a realizar gravuras dignas de nota, consequência dos cursos que seguiu na Sociedade </w:t>
      </w:r>
      <w:proofErr w:type="spellStart"/>
      <w:r>
        <w:t>Copoerativa</w:t>
      </w:r>
      <w:proofErr w:type="spellEnd"/>
      <w:r>
        <w:t xml:space="preserve"> de </w:t>
      </w:r>
      <w:proofErr w:type="spellStart"/>
      <w:r>
        <w:t>Gravdores</w:t>
      </w:r>
      <w:proofErr w:type="spellEnd"/>
      <w:r>
        <w:t xml:space="preserve"> Portugueses. No polémico </w:t>
      </w:r>
      <w:r w:rsidR="00450D2F">
        <w:t>«</w:t>
      </w:r>
      <w:r>
        <w:t>Salão M-67» (S.N.B.A., Janeiro de 1968), eu próprio, como membro do júri, me bati com êxito para que não deixasse de ser mostrada a gravura (</w:t>
      </w:r>
      <w:proofErr w:type="spellStart"/>
      <w:r>
        <w:t>informalista</w:t>
      </w:r>
      <w:proofErr w:type="spellEnd"/>
      <w:r>
        <w:t xml:space="preserve">) do desconhecido Guilherme. Foi a única gravura presente nesse certame. Para o artista, ela marca talvez, o início de uma </w:t>
      </w:r>
      <w:proofErr w:type="spellStart"/>
      <w:r>
        <w:t>actividade</w:t>
      </w:r>
      <w:proofErr w:type="spellEnd"/>
      <w:r>
        <w:t xml:space="preserve"> centrada durante alguns anos nesta modalidade. </w:t>
      </w:r>
      <w:proofErr w:type="spellStart"/>
      <w:r>
        <w:t>Efectivamente</w:t>
      </w:r>
      <w:proofErr w:type="spellEnd"/>
      <w:r>
        <w:t xml:space="preserve">, os anos 1968-1970 foram ocupados pela aprendizagem, a nível superior, da arte de gravar, como bolseiro da Fundação Gulbenkian, na </w:t>
      </w:r>
      <w:proofErr w:type="spellStart"/>
      <w:r>
        <w:t>Slade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em Londres. Na capital britânica teve a oportunidade de contactar com Bartolomeu Cid. A visita a museus sugeriu alguns motivos para as suas gravuras de então. Nelas se notam utilizações de figuras concebidas por Piero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Francesca</w:t>
      </w:r>
      <w:proofErr w:type="spellEnd"/>
      <w:r>
        <w:t xml:space="preserve"> (nomeadamente o «</w:t>
      </w:r>
      <w:proofErr w:type="spellStart"/>
      <w:r>
        <w:t>Baptismo</w:t>
      </w:r>
      <w:proofErr w:type="spellEnd"/>
      <w:r>
        <w:t xml:space="preserve"> de Cristo») e por Rembrandt </w:t>
      </w:r>
      <w:proofErr w:type="gramStart"/>
      <w:r>
        <w:t>(</w:t>
      </w:r>
      <w:r w:rsidR="00450D2F">
        <w:t>«</w:t>
      </w:r>
      <w:r>
        <w:t>Velho</w:t>
      </w:r>
      <w:proofErr w:type="gramEnd"/>
      <w:r>
        <w:t xml:space="preserve"> Filósofo»). </w:t>
      </w:r>
    </w:p>
    <w:p w:rsidR="00450D2F" w:rsidRDefault="008E5236" w:rsidP="00450D2F">
      <w:pPr>
        <w:spacing w:after="0"/>
      </w:pPr>
      <w:r>
        <w:t xml:space="preserve">Nas gravuras de 1968-1970 aparece a fragmentação do espaço, não para sugerir narrativas, mas para explorar simetrias. Uma luminosidade fantasmagórica surge nas gravuras em que predomina o cinzento. </w:t>
      </w:r>
    </w:p>
    <w:p w:rsidR="00450D2F" w:rsidRDefault="008E5236" w:rsidP="00450D2F">
      <w:pPr>
        <w:spacing w:after="0"/>
      </w:pPr>
      <w:r>
        <w:t xml:space="preserve">A cor, tanto nas gravuras, com, a seguir, nas pinturas, irá afastar toda a terribilidade. Algumas linhas de contorno introduzem, também um elemento contrário ao terror fantástico. São linhas fortemente marcadas, redondas, definindo </w:t>
      </w:r>
      <w:proofErr w:type="spellStart"/>
      <w:r>
        <w:t>objectos</w:t>
      </w:r>
      <w:proofErr w:type="spellEnd"/>
      <w:r>
        <w:t xml:space="preserve"> orgânicos fantasiosos, mais cómicos </w:t>
      </w:r>
      <w:r>
        <w:lastRenderedPageBreak/>
        <w:t xml:space="preserve">do que agressivos, de tamanho exageradamente grande em relação às paisagens onde aparecem. Não há sátira, nem ironia, mas humor. </w:t>
      </w:r>
    </w:p>
    <w:p w:rsidR="008E5236" w:rsidRDefault="008E5236" w:rsidP="00450D2F">
      <w:pPr>
        <w:spacing w:after="0"/>
      </w:pPr>
      <w:r>
        <w:t>E o fantástico começa a desaparecer em favor do maravilhoso..</w:t>
      </w:r>
      <w:proofErr w:type="gramStart"/>
      <w:r>
        <w:t>.(...</w:t>
      </w:r>
      <w:proofErr w:type="gramEnd"/>
      <w:r>
        <w:t xml:space="preserve">) </w:t>
      </w:r>
    </w:p>
    <w:p w:rsidR="00450D2F" w:rsidRDefault="00450D2F" w:rsidP="00450D2F">
      <w:pPr>
        <w:spacing w:after="0"/>
      </w:pPr>
    </w:p>
    <w:p w:rsidR="00450D2F" w:rsidRDefault="008E5236" w:rsidP="00450D2F">
      <w:pPr>
        <w:spacing w:after="0"/>
      </w:pPr>
      <w:r>
        <w:t xml:space="preserve">(...) Nestes anos, em confronto com as vantagens internacionais, Guilherme Parente vem com o seu lirismo acrescentar uma dimensão «metafísica» a um </w:t>
      </w:r>
      <w:proofErr w:type="spellStart"/>
      <w:r>
        <w:t>neo-figurativismo</w:t>
      </w:r>
      <w:proofErr w:type="spellEnd"/>
      <w:r>
        <w:t xml:space="preserve"> quase «</w:t>
      </w:r>
      <w:proofErr w:type="gramStart"/>
      <w:r>
        <w:t>pop</w:t>
      </w:r>
      <w:proofErr w:type="gramEnd"/>
      <w:r>
        <w:t xml:space="preserve">». Mas não há nele gigantismo </w:t>
      </w:r>
      <w:proofErr w:type="spellStart"/>
      <w:r>
        <w:t>americanóide</w:t>
      </w:r>
      <w:proofErr w:type="spellEnd"/>
      <w:r>
        <w:t xml:space="preserve"> nem terrificante </w:t>
      </w:r>
      <w:proofErr w:type="spellStart"/>
      <w:r>
        <w:t>insolitismo</w:t>
      </w:r>
      <w:proofErr w:type="spellEnd"/>
      <w:r>
        <w:t xml:space="preserve">. O pintor é um tranquilo </w:t>
      </w:r>
      <w:proofErr w:type="spellStart"/>
      <w:r>
        <w:t>receptador</w:t>
      </w:r>
      <w:proofErr w:type="spellEnd"/>
      <w:r>
        <w:t xml:space="preserve"> das imagens alucinantes, e funde os opostos conceitos numa experiência íntima, em que participa inteiro. </w:t>
      </w:r>
    </w:p>
    <w:p w:rsidR="00450D2F" w:rsidRDefault="008E5236" w:rsidP="00450D2F">
      <w:pPr>
        <w:spacing w:after="0"/>
      </w:pPr>
      <w:r>
        <w:t xml:space="preserve">A sensualidade desempenha uma função importante nesta experiência., </w:t>
      </w:r>
    </w:p>
    <w:p w:rsidR="008E5236" w:rsidRDefault="008E5236" w:rsidP="00450D2F">
      <w:pPr>
        <w:spacing w:after="0"/>
      </w:pPr>
      <w:r>
        <w:t xml:space="preserve">A materialidade dos pigmentos tem por si mesma uma presença </w:t>
      </w:r>
      <w:proofErr w:type="gramStart"/>
      <w:r>
        <w:t>desejada.</w:t>
      </w:r>
      <w:proofErr w:type="gramEnd"/>
      <w:r>
        <w:t xml:space="preserve">(...) </w:t>
      </w:r>
    </w:p>
    <w:p w:rsidR="00450D2F" w:rsidRDefault="00450D2F" w:rsidP="00450D2F">
      <w:pPr>
        <w:spacing w:after="0"/>
      </w:pPr>
    </w:p>
    <w:p w:rsidR="00025008" w:rsidRDefault="008E5236" w:rsidP="00025008">
      <w:pPr>
        <w:spacing w:after="0"/>
      </w:pPr>
      <w:r>
        <w:t xml:space="preserve">(...) Nesta agitação fluídica, a referência a um barco reduz-se ao triângulo da vela, e a forma geométrica é arrastada na vertigem das pinceladas e outras marcas informes. O mesmo acontece com as asas dos pássaros em voo. </w:t>
      </w:r>
    </w:p>
    <w:p w:rsidR="00025008" w:rsidRDefault="008E5236" w:rsidP="00025008">
      <w:pPr>
        <w:spacing w:after="0"/>
      </w:pPr>
      <w:r>
        <w:t xml:space="preserve">Novos signos e símbolos oníricos juntam-se aos anteriores. A vitalidade libertada não vem provocar conflitos. Aí está o prodígio. </w:t>
      </w:r>
    </w:p>
    <w:p w:rsidR="00025008" w:rsidRDefault="008E5236" w:rsidP="00025008">
      <w:pPr>
        <w:spacing w:after="0"/>
      </w:pPr>
      <w:r>
        <w:t xml:space="preserve">Desde 1970, víramos que Guilherme Parente aprendera a lidar com a gestação de símbolos a partir da controlada </w:t>
      </w:r>
      <w:proofErr w:type="spellStart"/>
      <w:r>
        <w:t>acção</w:t>
      </w:r>
      <w:proofErr w:type="spellEnd"/>
      <w:r>
        <w:t xml:space="preserve"> com a gestação de símbolos a partir da controlada </w:t>
      </w:r>
      <w:proofErr w:type="spellStart"/>
      <w:r>
        <w:t>acção</w:t>
      </w:r>
      <w:proofErr w:type="spellEnd"/>
      <w:r>
        <w:t xml:space="preserve"> com os elementos puros da linguagem.</w:t>
      </w:r>
    </w:p>
    <w:p w:rsidR="00025008" w:rsidRDefault="008E5236" w:rsidP="00025008">
      <w:pPr>
        <w:spacing w:after="0"/>
      </w:pPr>
      <w:r>
        <w:t xml:space="preserve"> Variações mínimas das linhas verticais, por exemplo — aquelas onde indicáramos a sensualidade e a ondulação —, logo determinavam </w:t>
      </w:r>
      <w:proofErr w:type="spellStart"/>
      <w:r>
        <w:t>objectos</w:t>
      </w:r>
      <w:proofErr w:type="spellEnd"/>
      <w:r>
        <w:t xml:space="preserve"> diferentes: colunas, montanhas, árvores, tendas, fumo... </w:t>
      </w:r>
    </w:p>
    <w:p w:rsidR="00025008" w:rsidRDefault="008E5236" w:rsidP="00025008">
      <w:pPr>
        <w:spacing w:after="0"/>
      </w:pPr>
      <w:r>
        <w:t xml:space="preserve">O mesmo acontece, agora, em que a fusão dos elementos se evidencia. </w:t>
      </w:r>
      <w:r w:rsidR="00025008">
        <w:t>É</w:t>
      </w:r>
      <w:r>
        <w:t xml:space="preserve"> que esta fusão, brincada, faz corpo com a experiência adquirida, quer ao nível do conteúdo simbólico.</w:t>
      </w:r>
    </w:p>
    <w:p w:rsidR="008E5236" w:rsidRDefault="008E5236" w:rsidP="00025008">
      <w:pPr>
        <w:spacing w:after="0"/>
      </w:pPr>
      <w:r>
        <w:t xml:space="preserve"> O magma é, para este pintor, psiquicamente </w:t>
      </w:r>
      <w:proofErr w:type="gramStart"/>
      <w:r>
        <w:t>transparente.</w:t>
      </w:r>
      <w:proofErr w:type="gramEnd"/>
      <w:r>
        <w:t xml:space="preserve">(...) </w:t>
      </w:r>
    </w:p>
    <w:p w:rsidR="00025008" w:rsidRDefault="00025008" w:rsidP="00025008">
      <w:pPr>
        <w:spacing w:after="0"/>
      </w:pPr>
    </w:p>
    <w:p w:rsidR="00025008" w:rsidRDefault="008E5236" w:rsidP="00025008">
      <w:pPr>
        <w:spacing w:after="0"/>
      </w:pPr>
      <w:r>
        <w:t xml:space="preserve">(...) Em suma, a mensagem da obra de Parente é aquela que o ajuda a ele próprio a encontrar a sua plenitude vivencial e </w:t>
      </w:r>
      <w:proofErr w:type="spellStart"/>
      <w:r>
        <w:t>convivencial</w:t>
      </w:r>
      <w:proofErr w:type="spellEnd"/>
      <w:r>
        <w:t xml:space="preserve">: prazer sem agressão, humor sem sátira, festa sem perseguição. </w:t>
      </w:r>
    </w:p>
    <w:p w:rsidR="00025008" w:rsidRDefault="008E5236" w:rsidP="00025008">
      <w:pPr>
        <w:spacing w:after="0"/>
      </w:pPr>
      <w:r>
        <w:t xml:space="preserve">Como aconselham os psicanalistas junguianos, a nossa atitude deve ser como a da árvore: não se aborrece quando o seu crescimento é obstruído por alguma pedra, nem faz planos para vencer os obstáculos. Tenta simplesmente sentir se deve crescer mais para a esquerda ou mais para a direita, em </w:t>
      </w:r>
      <w:proofErr w:type="spellStart"/>
      <w:r>
        <w:t>direcção</w:t>
      </w:r>
      <w:proofErr w:type="spellEnd"/>
      <w:r>
        <w:t xml:space="preserve"> à encosta ou afastada </w:t>
      </w:r>
      <w:proofErr w:type="gramStart"/>
      <w:r>
        <w:t xml:space="preserve">dela. </w:t>
      </w:r>
      <w:proofErr w:type="gramEnd"/>
      <w:r w:rsidR="00025008">
        <w:t>«</w:t>
      </w:r>
      <w:r>
        <w:t xml:space="preserve">Tal como a árvore, deve-mos entregar-nos a este impulso quase </w:t>
      </w:r>
      <w:proofErr w:type="spellStart"/>
      <w:r>
        <w:t>imperceptível</w:t>
      </w:r>
      <w:proofErr w:type="spellEnd"/>
      <w:r>
        <w:t xml:space="preserve"> e, no entanto, poderosamente dominador — um impulso que vem do nosso anseio por uma </w:t>
      </w:r>
      <w:proofErr w:type="spellStart"/>
      <w:r>
        <w:t>auto-realização</w:t>
      </w:r>
      <w:proofErr w:type="spellEnd"/>
      <w:r>
        <w:t xml:space="preserve"> criadora e única. É um processo no qual é necessário, repetidamente, buscar e encontrar algo ainda não conhecido por ninguém. Os sinais orientadores ou impulsos vêm não do "ego", mas da totalidade da psique: o "self" (Marie-</w:t>
      </w:r>
      <w:proofErr w:type="spellStart"/>
      <w:r>
        <w:t>Louise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Franz).</w:t>
      </w:r>
    </w:p>
    <w:p w:rsidR="008E5236" w:rsidRDefault="008E5236" w:rsidP="00025008">
      <w:pPr>
        <w:spacing w:after="0"/>
      </w:pPr>
      <w:r>
        <w:t xml:space="preserve"> A aventura poética de Guilherme Parente é autêntica e prometedora. Há nela abertura para novas dimensões da imaginação, porque há «</w:t>
      </w:r>
      <w:proofErr w:type="gramStart"/>
      <w:r>
        <w:t>rêverie</w:t>
      </w:r>
      <w:proofErr w:type="gramEnd"/>
      <w:r>
        <w:t xml:space="preserve">» e não há fanatismo. E há encontro, porque há </w:t>
      </w:r>
      <w:proofErr w:type="spellStart"/>
      <w:r>
        <w:t>esencialidade</w:t>
      </w:r>
      <w:proofErr w:type="spellEnd"/>
      <w:r>
        <w:t xml:space="preserve">. </w:t>
      </w:r>
    </w:p>
    <w:p w:rsidR="008E5236" w:rsidRDefault="008E5236" w:rsidP="0023141E">
      <w:pPr>
        <w:jc w:val="right"/>
      </w:pPr>
      <w:r>
        <w:t xml:space="preserve">RUI MÁRIO GONÇALVES </w:t>
      </w:r>
    </w:p>
    <w:p w:rsidR="008E5236" w:rsidRDefault="008E5236" w:rsidP="008E5236">
      <w:proofErr w:type="gramStart"/>
      <w:r>
        <w:t>in</w:t>
      </w:r>
      <w:proofErr w:type="gramEnd"/>
      <w:r>
        <w:t xml:space="preserve"> livro "GUILHERME PARENTE" — Edição Cosmos — 1990 </w:t>
      </w:r>
    </w:p>
    <w:p w:rsidR="008E5236" w:rsidRDefault="008E5236" w:rsidP="0023141E">
      <w:pPr>
        <w:jc w:val="both"/>
      </w:pPr>
      <w:r>
        <w:lastRenderedPageBreak/>
        <w:t xml:space="preserve">Pelos conceitos de </w:t>
      </w:r>
      <w:proofErr w:type="spellStart"/>
      <w:r>
        <w:t>subjectividade</w:t>
      </w:r>
      <w:proofErr w:type="spellEnd"/>
      <w:r>
        <w:t xml:space="preserve"> passaram muitas estéticas e, não menos, teorias do conhecimento. Ao confrontar-se, no início dos anos oitenta, com os trabalhos de Guilherme Parente, foi esse o conceito, entendido como um todo coerente, na expressão feliz de Rui Mário Gonçalves, que mais se me evidenciou. Não deixará de ser confortante (</w:t>
      </w:r>
      <w:proofErr w:type="spellStart"/>
      <w:proofErr w:type="gramStart"/>
      <w:r>
        <w:t>re</w:t>
      </w:r>
      <w:proofErr w:type="spellEnd"/>
      <w:r>
        <w:t>)descobrir</w:t>
      </w:r>
      <w:proofErr w:type="gramEnd"/>
      <w:r>
        <w:t>, agora, a sua obra.</w:t>
      </w:r>
    </w:p>
    <w:p w:rsidR="0023141E" w:rsidRDefault="008E5236" w:rsidP="008E5236">
      <w:r>
        <w:t xml:space="preserve">O </w:t>
      </w:r>
      <w:r w:rsidR="0023141E">
        <w:t>P</w:t>
      </w:r>
      <w:r>
        <w:t>residente da Câmara Muni</w:t>
      </w:r>
      <w:r w:rsidR="0023141E">
        <w:t>cipal</w:t>
      </w:r>
    </w:p>
    <w:p w:rsidR="003F7F54" w:rsidRDefault="008E5236" w:rsidP="008E5236">
      <w:r>
        <w:t xml:space="preserve"> Manuel </w:t>
      </w:r>
      <w:r w:rsidR="0023141E">
        <w:t>Alfredo</w:t>
      </w:r>
      <w:r>
        <w:t xml:space="preserve"> Ag</w:t>
      </w:r>
      <w:r w:rsidR="0023141E">
        <w:t>ui</w:t>
      </w:r>
      <w:r>
        <w:t xml:space="preserve">ar de Carvalho </w:t>
      </w:r>
    </w:p>
    <w:sectPr w:rsidR="003F7F54" w:rsidSect="008E523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236"/>
    <w:rsid w:val="00014A1F"/>
    <w:rsid w:val="00025008"/>
    <w:rsid w:val="0023141E"/>
    <w:rsid w:val="003F7F54"/>
    <w:rsid w:val="00450D2F"/>
    <w:rsid w:val="00816ED9"/>
    <w:rsid w:val="008E5236"/>
    <w:rsid w:val="009227BF"/>
    <w:rsid w:val="00F9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3341-B490-45DA-BDB1-437E7062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sandrina.horta</dc:creator>
  <cp:keywords/>
  <dc:description/>
  <cp:lastModifiedBy>sandrina.horta</cp:lastModifiedBy>
  <cp:revision>4</cp:revision>
  <dcterms:created xsi:type="dcterms:W3CDTF">2015-02-20T11:07:00Z</dcterms:created>
  <dcterms:modified xsi:type="dcterms:W3CDTF">2015-02-20T12:00:00Z</dcterms:modified>
</cp:coreProperties>
</file>