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efinidas"/>
        <w:spacing w:after="240" w:line="46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40"/>
          <w:szCs w:val="40"/>
          <w:rtl w:val="0"/>
          <w:lang w:val="pt-PT"/>
        </w:rPr>
        <w:t>“</w:t>
      </w:r>
      <w:r>
        <w:rPr>
          <w:rFonts w:ascii="Times" w:hAnsi="Times"/>
          <w:sz w:val="40"/>
          <w:szCs w:val="40"/>
          <w:rtl w:val="0"/>
          <w:lang w:val="pt-PT"/>
        </w:rPr>
        <w:t>(</w:t>
      </w:r>
      <w:r>
        <w:rPr>
          <w:rFonts w:ascii="Times" w:hAnsi="Times" w:hint="default"/>
          <w:sz w:val="40"/>
          <w:szCs w:val="40"/>
          <w:rtl w:val="0"/>
          <w:lang w:val="pt-PT"/>
        </w:rPr>
        <w:t>…</w:t>
      </w:r>
      <w:r>
        <w:rPr>
          <w:rFonts w:ascii="Times" w:hAnsi="Times"/>
          <w:sz w:val="40"/>
          <w:szCs w:val="40"/>
          <w:rtl w:val="0"/>
          <w:lang w:val="pt-PT"/>
        </w:rPr>
        <w:t>)A</w:t>
      </w:r>
      <w:r>
        <w:rPr>
          <w:rFonts w:ascii="Times" w:hAnsi="Times"/>
          <w:sz w:val="40"/>
          <w:szCs w:val="40"/>
          <w:rtl w:val="0"/>
          <w:lang w:val="it-IT"/>
        </w:rPr>
        <w:t xml:space="preserve"> pintura e a constru</w:t>
      </w:r>
      <w:r>
        <w:rPr>
          <w:rFonts w:ascii="Times" w:hAnsi="Times" w:hint="default"/>
          <w:sz w:val="40"/>
          <w:szCs w:val="40"/>
          <w:rtl w:val="0"/>
          <w:lang w:val="it-IT"/>
        </w:rPr>
        <w:t>çã</w:t>
      </w:r>
      <w:r>
        <w:rPr>
          <w:rFonts w:ascii="Times" w:hAnsi="Times"/>
          <w:sz w:val="40"/>
          <w:szCs w:val="40"/>
          <w:rtl w:val="0"/>
          <w:lang w:val="es-ES_tradnl"/>
        </w:rPr>
        <w:t xml:space="preserve">o do mundo </w:t>
      </w:r>
    </w:p>
    <w:p>
      <w:pPr>
        <w:pStyle w:val="Predefinidas"/>
        <w:spacing w:after="240" w:line="300" w:lineRule="atLeast"/>
        <w:rPr>
          <w:rFonts w:ascii="Times" w:cs="Times" w:hAnsi="Times" w:eastAsia="Times"/>
          <w:sz w:val="24"/>
          <w:szCs w:val="24"/>
        </w:rPr>
      </w:pPr>
      <w:r>
        <w:rPr>
          <w:rFonts w:ascii="Georgia" w:hAnsi="Georgia"/>
          <w:sz w:val="27"/>
          <w:szCs w:val="27"/>
          <w:rtl w:val="0"/>
          <w:lang w:val="pt-PT"/>
        </w:rPr>
        <w:t>A</w:t>
      </w:r>
      <w:r>
        <w:rPr>
          <w:rFonts w:ascii="Georgia" w:hAnsi="Georgia" w:hint="default"/>
          <w:sz w:val="27"/>
          <w:szCs w:val="27"/>
          <w:rtl w:val="0"/>
          <w:lang w:val="pt-PT"/>
        </w:rPr>
        <w:t xml:space="preserve">í </w:t>
      </w:r>
      <w:r>
        <w:rPr>
          <w:rFonts w:ascii="Georgia" w:hAnsi="Georgia"/>
          <w:sz w:val="27"/>
          <w:szCs w:val="27"/>
          <w:rtl w:val="0"/>
          <w:lang w:val="pt-PT"/>
        </w:rPr>
        <w:t>por 2008, formas novas come</w:t>
      </w:r>
      <w:r>
        <w:rPr>
          <w:rFonts w:ascii="Georgia" w:hAnsi="Georgia" w:hint="default"/>
          <w:sz w:val="27"/>
          <w:szCs w:val="27"/>
          <w:rtl w:val="0"/>
          <w:lang w:val="pt-PT"/>
        </w:rPr>
        <w:t>ç</w:t>
      </w:r>
      <w:r>
        <w:rPr>
          <w:rFonts w:ascii="Georgia" w:hAnsi="Georgia"/>
          <w:sz w:val="27"/>
          <w:szCs w:val="27"/>
          <w:rtl w:val="0"/>
          <w:lang w:val="pt-PT"/>
        </w:rPr>
        <w:t>aram a aparecer no trabalho de Victor Costa, dando origem ao que se encarou como um novo ciclo de pinturas e desenhos. A referencialidade dessas formas leva-nos at</w:t>
      </w:r>
      <w:r>
        <w:rPr>
          <w:rFonts w:ascii="Georgia" w:hAnsi="Georgia" w:hint="default"/>
          <w:sz w:val="27"/>
          <w:szCs w:val="27"/>
          <w:rtl w:val="0"/>
          <w:lang w:val="fr-FR"/>
        </w:rPr>
        <w:t xml:space="preserve">é </w:t>
      </w:r>
      <w:r>
        <w:rPr>
          <w:rFonts w:ascii="Georgia" w:hAnsi="Georgia"/>
          <w:sz w:val="27"/>
          <w:szCs w:val="27"/>
          <w:rtl w:val="0"/>
          <w:lang w:val="pt-PT"/>
        </w:rPr>
        <w:t>ambientes de periferia urbana, n</w:t>
      </w:r>
      <w:r>
        <w:rPr>
          <w:rFonts w:ascii="Georgia" w:hAnsi="Georgia" w:hint="default"/>
          <w:sz w:val="27"/>
          <w:szCs w:val="27"/>
          <w:rtl w:val="0"/>
          <w:lang w:val="pt-PT"/>
        </w:rPr>
        <w:t>ú</w:t>
      </w:r>
      <w:r>
        <w:rPr>
          <w:rFonts w:ascii="Georgia" w:hAnsi="Georgia"/>
          <w:sz w:val="27"/>
          <w:szCs w:val="27"/>
          <w:rtl w:val="0"/>
          <w:lang w:val="pt-PT"/>
        </w:rPr>
        <w:t>cleos industriais, instala</w:t>
      </w:r>
      <w:r>
        <w:rPr>
          <w:rFonts w:ascii="Georgia" w:hAnsi="Georgia" w:hint="default"/>
          <w:sz w:val="27"/>
          <w:szCs w:val="27"/>
          <w:rtl w:val="0"/>
          <w:lang w:val="pt-PT"/>
        </w:rPr>
        <w:t>çõ</w:t>
      </w:r>
      <w:r>
        <w:rPr>
          <w:rFonts w:ascii="Georgia" w:hAnsi="Georgia"/>
          <w:sz w:val="27"/>
          <w:szCs w:val="27"/>
          <w:rtl w:val="0"/>
          <w:lang w:val="pt-PT"/>
        </w:rPr>
        <w:t>es portu</w:t>
      </w:r>
      <w:r>
        <w:rPr>
          <w:rFonts w:ascii="Georgia" w:hAnsi="Georgia" w:hint="default"/>
          <w:sz w:val="27"/>
          <w:szCs w:val="27"/>
          <w:rtl w:val="0"/>
          <w:lang w:val="pt-PT"/>
        </w:rPr>
        <w:t>á</w:t>
      </w:r>
      <w:r>
        <w:rPr>
          <w:rFonts w:ascii="Georgia" w:hAnsi="Georgia"/>
          <w:sz w:val="27"/>
          <w:szCs w:val="27"/>
          <w:rtl w:val="0"/>
          <w:lang w:val="pt-PT"/>
        </w:rPr>
        <w:t>rias, armaz</w:t>
      </w:r>
      <w:r>
        <w:rPr>
          <w:rFonts w:ascii="Georgia" w:hAnsi="Georgia" w:hint="default"/>
          <w:sz w:val="27"/>
          <w:szCs w:val="27"/>
          <w:rtl w:val="0"/>
          <w:lang w:val="fr-FR"/>
        </w:rPr>
        <w:t>é</w:t>
      </w:r>
      <w:r>
        <w:rPr>
          <w:rFonts w:ascii="Georgia" w:hAnsi="Georgia"/>
          <w:sz w:val="27"/>
          <w:szCs w:val="27"/>
          <w:rtl w:val="0"/>
          <w:lang w:val="pt-PT"/>
        </w:rPr>
        <w:t>ns e entrepostos onde elementos pesados e materiais brutos se avolumam, sobrepostos, encaixados ou pousados lado a lado. Dos contentores do porto de Leix</w:t>
      </w:r>
      <w:r>
        <w:rPr>
          <w:rFonts w:ascii="Georgia" w:hAnsi="Georgia" w:hint="default"/>
          <w:sz w:val="27"/>
          <w:szCs w:val="27"/>
          <w:rtl w:val="0"/>
          <w:lang w:val="pt-PT"/>
        </w:rPr>
        <w:t>õ</w:t>
      </w:r>
      <w:r>
        <w:rPr>
          <w:rFonts w:ascii="Georgia" w:hAnsi="Georgia"/>
          <w:sz w:val="27"/>
          <w:szCs w:val="27"/>
          <w:rtl w:val="0"/>
          <w:lang w:val="fr-FR"/>
        </w:rPr>
        <w:t xml:space="preserve">es </w:t>
      </w:r>
      <w:r>
        <w:rPr>
          <w:rFonts w:ascii="Georgia" w:hAnsi="Georgia" w:hint="default"/>
          <w:sz w:val="27"/>
          <w:szCs w:val="27"/>
          <w:rtl w:val="0"/>
          <w:lang w:val="fr-FR"/>
        </w:rPr>
        <w:t>à</w:t>
      </w:r>
      <w:r>
        <w:rPr>
          <w:rFonts w:ascii="Georgia" w:hAnsi="Georgia"/>
          <w:sz w:val="27"/>
          <w:szCs w:val="27"/>
          <w:rtl w:val="0"/>
          <w:lang w:val="es-ES_tradnl"/>
        </w:rPr>
        <w:t>s pe</w:t>
      </w:r>
      <w:r>
        <w:rPr>
          <w:rFonts w:ascii="Georgia" w:hAnsi="Georgia" w:hint="default"/>
          <w:sz w:val="27"/>
          <w:szCs w:val="27"/>
          <w:rtl w:val="0"/>
          <w:lang w:val="pt-PT"/>
        </w:rPr>
        <w:t>ç</w:t>
      </w:r>
      <w:r>
        <w:rPr>
          <w:rFonts w:ascii="Georgia" w:hAnsi="Georgia"/>
          <w:sz w:val="27"/>
          <w:szCs w:val="27"/>
          <w:rtl w:val="0"/>
          <w:lang w:val="pt-PT"/>
        </w:rPr>
        <w:t>as industriais e de constru</w:t>
      </w:r>
      <w:r>
        <w:rPr>
          <w:rFonts w:ascii="Georgia" w:hAnsi="Georgia" w:hint="default"/>
          <w:sz w:val="27"/>
          <w:szCs w:val="27"/>
          <w:rtl w:val="0"/>
          <w:lang w:val="pt-PT"/>
        </w:rPr>
        <w:t>çã</w:t>
      </w:r>
      <w:r>
        <w:rPr>
          <w:rFonts w:ascii="Georgia" w:hAnsi="Georgia"/>
          <w:sz w:val="27"/>
          <w:szCs w:val="27"/>
          <w:rtl w:val="0"/>
          <w:lang w:val="pt-PT"/>
        </w:rPr>
        <w:t>o, as formas que atra</w:t>
      </w:r>
      <w:r>
        <w:rPr>
          <w:rFonts w:ascii="Georgia" w:hAnsi="Georgia" w:hint="default"/>
          <w:sz w:val="27"/>
          <w:szCs w:val="27"/>
          <w:rtl w:val="0"/>
          <w:lang w:val="pt-PT"/>
        </w:rPr>
        <w:t>í</w:t>
      </w:r>
      <w:r>
        <w:rPr>
          <w:rFonts w:ascii="Georgia" w:hAnsi="Georgia"/>
          <w:sz w:val="27"/>
          <w:szCs w:val="27"/>
          <w:rtl w:val="0"/>
          <w:lang w:val="pt-PT"/>
        </w:rPr>
        <w:t>ram a aten</w:t>
      </w:r>
      <w:r>
        <w:rPr>
          <w:rFonts w:ascii="Georgia" w:hAnsi="Georgia" w:hint="default"/>
          <w:sz w:val="27"/>
          <w:szCs w:val="27"/>
          <w:rtl w:val="0"/>
          <w:lang w:val="pt-PT"/>
        </w:rPr>
        <w:t>çã</w:t>
      </w:r>
      <w:r>
        <w:rPr>
          <w:rFonts w:ascii="Georgia" w:hAnsi="Georgia"/>
          <w:sz w:val="27"/>
          <w:szCs w:val="27"/>
          <w:rtl w:val="0"/>
          <w:lang w:val="pt-PT"/>
        </w:rPr>
        <w:t>o de Victor Costa, trazem em si a for</w:t>
      </w:r>
      <w:r>
        <w:rPr>
          <w:rFonts w:ascii="Georgia" w:hAnsi="Georgia" w:hint="default"/>
          <w:sz w:val="27"/>
          <w:szCs w:val="27"/>
          <w:rtl w:val="0"/>
          <w:lang w:val="pt-PT"/>
        </w:rPr>
        <w:t>ç</w:t>
      </w:r>
      <w:r>
        <w:rPr>
          <w:rFonts w:ascii="Georgia" w:hAnsi="Georgia"/>
          <w:sz w:val="27"/>
          <w:szCs w:val="27"/>
          <w:rtl w:val="0"/>
          <w:lang w:val="pt-PT"/>
        </w:rPr>
        <w:t>a e o poder da sua natureza de m</w:t>
      </w:r>
      <w:r>
        <w:rPr>
          <w:rFonts w:ascii="Georgia" w:hAnsi="Georgia" w:hint="default"/>
          <w:sz w:val="27"/>
          <w:szCs w:val="27"/>
          <w:rtl w:val="0"/>
          <w:lang w:val="es-ES_tradnl"/>
        </w:rPr>
        <w:t>ó</w:t>
      </w:r>
      <w:r>
        <w:rPr>
          <w:rFonts w:ascii="Georgia" w:hAnsi="Georgia"/>
          <w:sz w:val="27"/>
          <w:szCs w:val="27"/>
          <w:rtl w:val="0"/>
          <w:lang w:val="pt-PT"/>
        </w:rPr>
        <w:t>dulo e de molde. S</w:t>
      </w:r>
      <w:r>
        <w:rPr>
          <w:rFonts w:ascii="Georgia" w:hAnsi="Georgia" w:hint="default"/>
          <w:sz w:val="27"/>
          <w:szCs w:val="27"/>
          <w:rtl w:val="0"/>
          <w:lang w:val="pt-PT"/>
        </w:rPr>
        <w:t>ã</w:t>
      </w:r>
      <w:r>
        <w:rPr>
          <w:rFonts w:ascii="Georgia" w:hAnsi="Georgia"/>
          <w:sz w:val="27"/>
          <w:szCs w:val="27"/>
          <w:rtl w:val="0"/>
          <w:lang w:val="pt-PT"/>
        </w:rPr>
        <w:t>o formas de valor estrutural que se articulam como palavras numa frase, requerem uma determinada l</w:t>
      </w:r>
      <w:r>
        <w:rPr>
          <w:rFonts w:ascii="Georgia" w:hAnsi="Georgia" w:hint="default"/>
          <w:sz w:val="27"/>
          <w:szCs w:val="27"/>
          <w:rtl w:val="0"/>
          <w:lang w:val="es-ES_tradnl"/>
        </w:rPr>
        <w:t>ó</w:t>
      </w:r>
      <w:r>
        <w:rPr>
          <w:rFonts w:ascii="Georgia" w:hAnsi="Georgia"/>
          <w:sz w:val="27"/>
          <w:szCs w:val="27"/>
          <w:rtl w:val="0"/>
          <w:lang w:val="pt-PT"/>
        </w:rPr>
        <w:t>gica de associa</w:t>
      </w:r>
      <w:r>
        <w:rPr>
          <w:rFonts w:ascii="Georgia" w:hAnsi="Georgia" w:hint="default"/>
          <w:sz w:val="27"/>
          <w:szCs w:val="27"/>
          <w:rtl w:val="0"/>
          <w:lang w:val="pt-PT"/>
        </w:rPr>
        <w:t>çã</w:t>
      </w:r>
      <w:r>
        <w:rPr>
          <w:rFonts w:ascii="Georgia" w:hAnsi="Georgia"/>
          <w:sz w:val="27"/>
          <w:szCs w:val="27"/>
          <w:rtl w:val="0"/>
          <w:lang w:val="pt-PT"/>
        </w:rPr>
        <w:t>o, formam padr</w:t>
      </w:r>
      <w:r>
        <w:rPr>
          <w:rFonts w:ascii="Georgia" w:hAnsi="Georgia" w:hint="default"/>
          <w:sz w:val="27"/>
          <w:szCs w:val="27"/>
          <w:rtl w:val="0"/>
          <w:lang w:val="pt-PT"/>
        </w:rPr>
        <w:t>õ</w:t>
      </w:r>
      <w:r>
        <w:rPr>
          <w:rFonts w:ascii="Georgia" w:hAnsi="Georgia"/>
          <w:sz w:val="27"/>
          <w:szCs w:val="27"/>
          <w:rtl w:val="0"/>
          <w:lang w:val="pt-PT"/>
        </w:rPr>
        <w:t xml:space="preserve">es, instauram jogos de cheios e vazios, e de figura e fundo. </w:t>
      </w:r>
    </w:p>
    <w:p>
      <w:pPr>
        <w:pStyle w:val="Predefinidas"/>
        <w:spacing w:after="240" w:line="300" w:lineRule="atLeast"/>
        <w:rPr>
          <w:rFonts w:ascii="Times" w:cs="Times" w:hAnsi="Times" w:eastAsia="Times"/>
          <w:sz w:val="24"/>
          <w:szCs w:val="24"/>
        </w:rPr>
      </w:pPr>
      <w:r>
        <w:rPr>
          <w:rFonts w:ascii="Georgia" w:hAnsi="Georgia"/>
          <w:sz w:val="27"/>
          <w:szCs w:val="27"/>
          <w:rtl w:val="0"/>
          <w:lang w:val="pt-PT"/>
        </w:rPr>
        <w:t>Haveria pretexto mais vi</w:t>
      </w:r>
      <w:r>
        <w:rPr>
          <w:rFonts w:ascii="Georgia" w:hAnsi="Georgia" w:hint="default"/>
          <w:sz w:val="27"/>
          <w:szCs w:val="27"/>
          <w:rtl w:val="0"/>
          <w:lang w:val="pt-PT"/>
        </w:rPr>
        <w:t>á</w:t>
      </w:r>
      <w:r>
        <w:rPr>
          <w:rFonts w:ascii="Georgia" w:hAnsi="Georgia"/>
          <w:sz w:val="27"/>
          <w:szCs w:val="27"/>
          <w:rtl w:val="0"/>
          <w:lang w:val="pt-PT"/>
        </w:rPr>
        <w:t>vel para um pintor que sempre explorou a constru</w:t>
      </w:r>
      <w:r>
        <w:rPr>
          <w:rFonts w:ascii="Georgia" w:hAnsi="Georgia" w:hint="default"/>
          <w:sz w:val="27"/>
          <w:szCs w:val="27"/>
          <w:rtl w:val="0"/>
          <w:lang w:val="pt-PT"/>
        </w:rPr>
        <w:t>çã</w:t>
      </w:r>
      <w:r>
        <w:rPr>
          <w:rFonts w:ascii="Georgia" w:hAnsi="Georgia"/>
          <w:sz w:val="27"/>
          <w:szCs w:val="27"/>
          <w:rtl w:val="0"/>
          <w:lang w:val="pt-PT"/>
        </w:rPr>
        <w:t>o da pintura, nas suas camadas, adi</w:t>
      </w:r>
      <w:r>
        <w:rPr>
          <w:rFonts w:ascii="Georgia" w:hAnsi="Georgia" w:hint="default"/>
          <w:sz w:val="27"/>
          <w:szCs w:val="27"/>
          <w:rtl w:val="0"/>
          <w:lang w:val="pt-PT"/>
        </w:rPr>
        <w:t>çõ</w:t>
      </w:r>
      <w:r>
        <w:rPr>
          <w:rFonts w:ascii="Georgia" w:hAnsi="Georgia"/>
          <w:sz w:val="27"/>
          <w:szCs w:val="27"/>
          <w:rtl w:val="0"/>
          <w:lang w:val="fr-FR"/>
        </w:rPr>
        <w:t>es, transpar</w:t>
      </w:r>
      <w:r>
        <w:rPr>
          <w:rFonts w:ascii="Georgia" w:hAnsi="Georgia" w:hint="default"/>
          <w:sz w:val="27"/>
          <w:szCs w:val="27"/>
          <w:rtl w:val="0"/>
          <w:lang w:val="fr-FR"/>
        </w:rPr>
        <w:t>ê</w:t>
      </w:r>
      <w:r>
        <w:rPr>
          <w:rFonts w:ascii="Georgia" w:hAnsi="Georgia"/>
          <w:sz w:val="27"/>
          <w:szCs w:val="27"/>
          <w:rtl w:val="0"/>
          <w:lang w:val="pt-PT"/>
        </w:rPr>
        <w:t>ncias e decapagens? Detecta-se um elemento novo, mas percebe-se que ele foi ao encontro dos interesses do artista porque esses correm subterraneamente e n</w:t>
      </w:r>
      <w:r>
        <w:rPr>
          <w:rFonts w:ascii="Georgia" w:hAnsi="Georgia" w:hint="default"/>
          <w:sz w:val="27"/>
          <w:szCs w:val="27"/>
          <w:rtl w:val="0"/>
          <w:lang w:val="pt-PT"/>
        </w:rPr>
        <w:t>ã</w:t>
      </w:r>
      <w:r>
        <w:rPr>
          <w:rFonts w:ascii="Georgia" w:hAnsi="Georgia"/>
          <w:sz w:val="27"/>
          <w:szCs w:val="27"/>
          <w:rtl w:val="0"/>
          <w:lang w:val="pt-PT"/>
        </w:rPr>
        <w:t xml:space="preserve">o se alteram com facilidade. </w:t>
      </w:r>
    </w:p>
    <w:p>
      <w:pPr>
        <w:pStyle w:val="Predefinidas"/>
        <w:spacing w:after="240" w:line="300" w:lineRule="atLeast"/>
        <w:rPr>
          <w:rFonts w:ascii="Times" w:cs="Times" w:hAnsi="Times" w:eastAsia="Times"/>
          <w:sz w:val="24"/>
          <w:szCs w:val="24"/>
        </w:rPr>
      </w:pPr>
      <w:r>
        <w:rPr>
          <w:rFonts w:ascii="Georgia" w:hAnsi="Georgia"/>
          <w:sz w:val="27"/>
          <w:szCs w:val="27"/>
          <w:rtl w:val="0"/>
          <w:lang w:val="pt-PT"/>
        </w:rPr>
        <w:t>Os elementos pl</w:t>
      </w:r>
      <w:r>
        <w:rPr>
          <w:rFonts w:ascii="Georgia" w:hAnsi="Georgia" w:hint="default"/>
          <w:sz w:val="27"/>
          <w:szCs w:val="27"/>
          <w:rtl w:val="0"/>
          <w:lang w:val="pt-PT"/>
        </w:rPr>
        <w:t>á</w:t>
      </w:r>
      <w:r>
        <w:rPr>
          <w:rFonts w:ascii="Georgia" w:hAnsi="Georgia"/>
          <w:sz w:val="27"/>
          <w:szCs w:val="27"/>
          <w:rtl w:val="0"/>
          <w:lang w:val="pt-PT"/>
        </w:rPr>
        <w:t>sticos que invadiram a sua pintura, entre geometrias e ritmos, correspondem a objectos existentes fora dela, j</w:t>
      </w:r>
      <w:r>
        <w:rPr>
          <w:rFonts w:ascii="Georgia" w:hAnsi="Georgia" w:hint="default"/>
          <w:sz w:val="27"/>
          <w:szCs w:val="27"/>
          <w:rtl w:val="0"/>
          <w:lang w:val="pt-PT"/>
        </w:rPr>
        <w:t xml:space="preserve">á </w:t>
      </w:r>
      <w:r>
        <w:rPr>
          <w:rFonts w:ascii="Georgia" w:hAnsi="Georgia"/>
          <w:sz w:val="27"/>
          <w:szCs w:val="27"/>
          <w:rtl w:val="0"/>
          <w:lang w:val="pt-PT"/>
        </w:rPr>
        <w:t>se disse. O pintor regista-os, fotografa-os, p</w:t>
      </w:r>
      <w:r>
        <w:rPr>
          <w:rFonts w:ascii="Georgia" w:hAnsi="Georgia" w:hint="default"/>
          <w:sz w:val="27"/>
          <w:szCs w:val="27"/>
          <w:rtl w:val="0"/>
          <w:lang w:val="pt-PT"/>
        </w:rPr>
        <w:t>á</w:t>
      </w:r>
      <w:r>
        <w:rPr>
          <w:rFonts w:ascii="Georgia" w:hAnsi="Georgia"/>
          <w:sz w:val="27"/>
          <w:szCs w:val="27"/>
          <w:rtl w:val="0"/>
          <w:lang w:val="pt-PT"/>
        </w:rPr>
        <w:t>ra em frente a eles e fixa-os para, mais tarde, os integrar no seu trabalho. A dimens</w:t>
      </w:r>
      <w:r>
        <w:rPr>
          <w:rFonts w:ascii="Georgia" w:hAnsi="Georgia" w:hint="default"/>
          <w:sz w:val="27"/>
          <w:szCs w:val="27"/>
          <w:rtl w:val="0"/>
          <w:lang w:val="pt-PT"/>
        </w:rPr>
        <w:t>ã</w:t>
      </w:r>
      <w:r>
        <w:rPr>
          <w:rFonts w:ascii="Georgia" w:hAnsi="Georgia"/>
          <w:sz w:val="27"/>
          <w:szCs w:val="27"/>
          <w:rtl w:val="0"/>
          <w:lang w:val="es-ES_tradnl"/>
        </w:rPr>
        <w:t>o est</w:t>
      </w:r>
      <w:r>
        <w:rPr>
          <w:rFonts w:ascii="Georgia" w:hAnsi="Georgia" w:hint="default"/>
          <w:sz w:val="27"/>
          <w:szCs w:val="27"/>
          <w:rtl w:val="0"/>
          <w:lang w:val="fr-FR"/>
        </w:rPr>
        <w:t>é</w:t>
      </w:r>
      <w:r>
        <w:rPr>
          <w:rFonts w:ascii="Georgia" w:hAnsi="Georgia"/>
          <w:sz w:val="27"/>
          <w:szCs w:val="27"/>
          <w:rtl w:val="0"/>
          <w:lang w:val="pt-PT"/>
        </w:rPr>
        <w:t>tica funda-se na experi</w:t>
      </w:r>
      <w:r>
        <w:rPr>
          <w:rFonts w:ascii="Georgia" w:hAnsi="Georgia" w:hint="default"/>
          <w:sz w:val="27"/>
          <w:szCs w:val="27"/>
          <w:rtl w:val="0"/>
          <w:lang w:val="fr-FR"/>
        </w:rPr>
        <w:t>ê</w:t>
      </w:r>
      <w:r>
        <w:rPr>
          <w:rFonts w:ascii="Georgia" w:hAnsi="Georgia"/>
          <w:sz w:val="27"/>
          <w:szCs w:val="27"/>
          <w:rtl w:val="0"/>
          <w:lang w:val="pt-PT"/>
        </w:rPr>
        <w:t>ncia e no v</w:t>
      </w:r>
      <w:r>
        <w:rPr>
          <w:rFonts w:ascii="Georgia" w:hAnsi="Georgia" w:hint="default"/>
          <w:sz w:val="27"/>
          <w:szCs w:val="27"/>
          <w:rtl w:val="0"/>
          <w:lang w:val="pt-PT"/>
        </w:rPr>
        <w:t>í</w:t>
      </w:r>
      <w:r>
        <w:rPr>
          <w:rFonts w:ascii="Georgia" w:hAnsi="Georgia"/>
          <w:sz w:val="27"/>
          <w:szCs w:val="27"/>
          <w:rtl w:val="0"/>
          <w:lang w:val="pt-PT"/>
        </w:rPr>
        <w:t xml:space="preserve">nculo com a vida. </w:t>
      </w:r>
    </w:p>
    <w:p>
      <w:pPr>
        <w:pStyle w:val="Predefinidas"/>
        <w:spacing w:after="240" w:line="300" w:lineRule="atLeast"/>
        <w:rPr>
          <w:rFonts w:ascii="Georgia" w:cs="Georgia" w:hAnsi="Georgia" w:eastAsia="Georgia"/>
          <w:sz w:val="27"/>
          <w:szCs w:val="27"/>
        </w:rPr>
      </w:pPr>
      <w:r>
        <w:rPr>
          <w:rFonts w:ascii="Georgia" w:hAnsi="Georgia"/>
          <w:sz w:val="27"/>
          <w:szCs w:val="27"/>
          <w:rtl w:val="0"/>
          <w:lang w:val="pt-PT"/>
        </w:rPr>
        <w:t>Haveria motivo mais pratic</w:t>
      </w:r>
      <w:r>
        <w:rPr>
          <w:rFonts w:ascii="Georgia" w:hAnsi="Georgia" w:hint="default"/>
          <w:sz w:val="27"/>
          <w:szCs w:val="27"/>
          <w:rtl w:val="0"/>
          <w:lang w:val="pt-PT"/>
        </w:rPr>
        <w:t>á</w:t>
      </w:r>
      <w:r>
        <w:rPr>
          <w:rFonts w:ascii="Georgia" w:hAnsi="Georgia"/>
          <w:sz w:val="27"/>
          <w:szCs w:val="27"/>
          <w:rtl w:val="0"/>
          <w:lang w:val="pt-PT"/>
        </w:rPr>
        <w:t xml:space="preserve">vel para um pintor que sempre retirou da viagem aspectos destinados </w:t>
      </w:r>
      <w:r>
        <w:rPr>
          <w:rFonts w:ascii="Georgia" w:hAnsi="Georgia" w:hint="default"/>
          <w:sz w:val="27"/>
          <w:szCs w:val="27"/>
          <w:rtl w:val="0"/>
          <w:lang w:val="fr-FR"/>
        </w:rPr>
        <w:t xml:space="preserve">à </w:t>
      </w:r>
      <w:r>
        <w:rPr>
          <w:rFonts w:ascii="Georgia" w:hAnsi="Georgia"/>
          <w:sz w:val="27"/>
          <w:szCs w:val="27"/>
          <w:rtl w:val="0"/>
          <w:lang w:val="pt-PT"/>
        </w:rPr>
        <w:t>sua obra, depois de essencializados e reconfigurados? Assinala-se um elemento novo, mas a desloca</w:t>
      </w:r>
      <w:r>
        <w:rPr>
          <w:rFonts w:ascii="Georgia" w:hAnsi="Georgia" w:hint="default"/>
          <w:sz w:val="27"/>
          <w:szCs w:val="27"/>
          <w:rtl w:val="0"/>
          <w:lang w:val="pt-PT"/>
        </w:rPr>
        <w:t>çã</w:t>
      </w:r>
      <w:r>
        <w:rPr>
          <w:rFonts w:ascii="Georgia" w:hAnsi="Georgia"/>
          <w:sz w:val="27"/>
          <w:szCs w:val="27"/>
          <w:rtl w:val="0"/>
          <w:lang w:val="pt-PT"/>
        </w:rPr>
        <w:t>o do artista pelo territ</w:t>
      </w:r>
      <w:r>
        <w:rPr>
          <w:rFonts w:ascii="Georgia" w:hAnsi="Georgia" w:hint="default"/>
          <w:sz w:val="27"/>
          <w:szCs w:val="27"/>
          <w:rtl w:val="0"/>
          <w:lang w:val="es-ES_tradnl"/>
        </w:rPr>
        <w:t>ó</w:t>
      </w:r>
      <w:r>
        <w:rPr>
          <w:rFonts w:ascii="Georgia" w:hAnsi="Georgia"/>
          <w:sz w:val="27"/>
          <w:szCs w:val="27"/>
          <w:rtl w:val="0"/>
          <w:lang w:val="pt-PT"/>
        </w:rPr>
        <w:t>rio manteve-se no n</w:t>
      </w:r>
      <w:r>
        <w:rPr>
          <w:rFonts w:ascii="Georgia" w:hAnsi="Georgia" w:hint="default"/>
          <w:sz w:val="27"/>
          <w:szCs w:val="27"/>
          <w:rtl w:val="0"/>
          <w:lang w:val="pt-PT"/>
        </w:rPr>
        <w:t>ú</w:t>
      </w:r>
      <w:r>
        <w:rPr>
          <w:rFonts w:ascii="Georgia" w:hAnsi="Georgia"/>
          <w:sz w:val="27"/>
          <w:szCs w:val="27"/>
          <w:rtl w:val="0"/>
          <w:lang w:val="pt-PT"/>
        </w:rPr>
        <w:t xml:space="preserve">cleo do seu processo. </w:t>
      </w:r>
      <w:r>
        <w:rPr>
          <w:rFonts w:ascii="Georgia" w:hAnsi="Georgia" w:hint="default"/>
          <w:sz w:val="27"/>
          <w:szCs w:val="27"/>
          <w:rtl w:val="0"/>
          <w:lang w:val="pt-PT"/>
        </w:rPr>
        <w:t>“</w:t>
      </w:r>
    </w:p>
    <w:p>
      <w:pPr>
        <w:pStyle w:val="Predefinidas"/>
        <w:spacing w:after="240" w:line="300" w:lineRule="atLeast"/>
        <w:rPr>
          <w:rFonts w:ascii="Georgia" w:cs="Georgia" w:hAnsi="Georgia" w:eastAsia="Georgia"/>
          <w:sz w:val="27"/>
          <w:szCs w:val="27"/>
        </w:rPr>
      </w:pPr>
    </w:p>
    <w:p>
      <w:pPr>
        <w:pStyle w:val="Predefinidas"/>
        <w:spacing w:after="240" w:line="300" w:lineRule="atLeast"/>
      </w:pPr>
      <w:r>
        <w:rPr>
          <w:rFonts w:ascii="Georgia" w:hAnsi="Georgia"/>
          <w:sz w:val="27"/>
          <w:szCs w:val="27"/>
          <w:rtl w:val="0"/>
          <w:lang w:val="pt-PT"/>
        </w:rPr>
        <w:t>Texto de Laura Castro</w:t>
      </w:r>
      <w:r>
        <w:rPr>
          <w:rFonts w:ascii="Georgia" w:hAnsi="Georgia"/>
          <w:sz w:val="27"/>
          <w:szCs w:val="27"/>
          <w:rtl w:val="0"/>
          <w:lang w:val="pt-PT"/>
        </w:rPr>
        <w:t xml:space="preserve"> (</w:t>
      </w:r>
      <w:r>
        <w:rPr>
          <w:rFonts w:ascii="Georgia" w:hAnsi="Georgia"/>
          <w:sz w:val="27"/>
          <w:szCs w:val="27"/>
          <w:rtl w:val="0"/>
          <w:lang w:val="pt-PT"/>
        </w:rPr>
        <w:t>30 anos de pintura</w:t>
      </w:r>
      <w:r>
        <w:rPr>
          <w:rFonts w:ascii="Georgia" w:hAnsi="Georgia"/>
          <w:sz w:val="27"/>
          <w:szCs w:val="27"/>
          <w:rtl w:val="0"/>
          <w:lang w:val="pt-PT"/>
        </w:rPr>
        <w:t xml:space="preserve"> - </w:t>
      </w:r>
      <w:r>
        <w:rPr>
          <w:rFonts w:ascii="Georgia" w:hAnsi="Georgia"/>
          <w:sz w:val="27"/>
          <w:szCs w:val="27"/>
          <w:rtl w:val="0"/>
          <w:lang w:val="pt-PT"/>
        </w:rPr>
        <w:t>Galeria Municipal de Matosinhos 2014</w:t>
      </w:r>
      <w:r>
        <w:rPr>
          <w:rFonts w:ascii="Georgia" w:hAnsi="Georgia"/>
          <w:sz w:val="27"/>
          <w:szCs w:val="27"/>
          <w:rtl w:val="0"/>
          <w:lang w:val="pt-PT"/>
        </w:rPr>
        <w:t>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efinidas">
    <w:name w:val="Predefinidas"/>
    <w:next w:val="Predefinida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