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D6C5" w14:textId="77777777" w:rsidR="00BE3A02" w:rsidRDefault="00BE3A02" w:rsidP="00BE3A02">
      <w:r>
        <w:t>A ESTRANHEZA MNEMÓNICA: DESENHOS DE CATARINA PATRÍCIO</w:t>
      </w:r>
    </w:p>
    <w:p w14:paraId="0B0831B7" w14:textId="24BA1281" w:rsidR="00222EDB" w:rsidRDefault="00BE3A02" w:rsidP="00BE3A02">
      <w:r>
        <w:tab/>
        <w:t>Nós humanos somos, inevitavelmente, as nossas memórias, tanto pessoais como colectivas. Nietzsche contrastou esta condição com a dos animais, aparentemente aliviados das suas histórias individuais ou tradições culturais e históricas. Acima do desenho de uma máquina de escrever está a inscrição “Consigo recordar absolutamente tudo, meu jovem. Essa é a minha maldição”. E abaixo lemos “É das maiores maldições jamais infligidas à espécie humana. A memória”. Sombras de “Funes, o memorioso” de Borges. Como muitas das imagens de Catarina Patrício, o seu desenho recorda um marco visual da nossa memória cultural enquanto questiona essa faculdade de assinatura. As palavras são ditas no icónico filme de Orson Welles Citizen Kane, que é uma demanda para destilar a verdade sobre o seu personagem epónimo através das recordações de múltiplos sujeitos. Apesar da confiança desta testemunha, o notoriamente labiríntico e multi-perspectivo filme deixa aos espectadores intrigar-se com os seus enigmas – ou talvez para saborear as ambiguidades da memória, a sua différance? O papel em branco na máquina de escrever poderia lembrar-nos que Platão perguntou se a própria escrita seria um mau substituto para a memória e o pensamento activos. A cena dos chimpanzés em redor da estátua de um menino que urina (lembrando-nos Bruxelas e a UE?) evoca parodicamente a nossa memória de outro filme inesquecível, o 2001 de Kubrick. Ali um misterioso plinto suscita no macaco o uso de ferramentas que eventualmente leva à evolução humana e às viagens espaciais; aqui os chimpanzés ficam fascinados com a oportunidade de desfrutar de um golden shower. Serão os futuros senhores da Terra astronautas aventureiros ou burocratas pervertidos? A memória é afirmada em “Ainda a Origem do Mundo”, a astuta homenagem de Catarina Patrício a Courbet, e que toca em Magritte. “ISTO NÃO É KANT” adverte-nos contra a redução vulgar ou a sobre-teorização associada à fetichização do quadro pelo psicanalista Jacques Lacan, que ele escondeu sob o ecrã de outro. A maior parte dos desenhos de Catarina Patrício são mais difusos do que os stills a que se referem, lembrando-nos, como Freud bem sabia, que a memória e o sonho estão mais próximos do que o nosso orgulho acordado deseja admitir.</w:t>
      </w:r>
    </w:p>
    <w:sectPr w:rsidR="00222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02"/>
    <w:rsid w:val="00222EDB"/>
    <w:rsid w:val="00B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14F9"/>
  <w15:chartTrackingRefBased/>
  <w15:docId w15:val="{BECA5A2B-13F0-41BF-BFA5-4434FAC4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2022-09-07T12:39:00Z</dcterms:created>
  <dcterms:modified xsi:type="dcterms:W3CDTF">2022-09-07T12:40:00Z</dcterms:modified>
</cp:coreProperties>
</file>